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bookmarkStart w:id="1" w:name="_GoBack"/>
      <w:bookmarkEnd w:id="1"/>
    </w:p>
    <w:p>
      <w:pPr>
        <w:snapToGrid w:val="0"/>
        <w:spacing w:before="360"/>
        <w:rPr>
          <w:rFonts w:ascii="黑体" w:hAnsi="华文中宋" w:eastAsia="黑体" w:cs="Times New Roman"/>
          <w:color w:val="000000"/>
          <w:sz w:val="32"/>
          <w:szCs w:val="32"/>
          <w:u w:val="single"/>
        </w:r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>作品编号：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</w:rPr>
        <w:t xml:space="preserve"> 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</w:rPr>
        <w:t xml:space="preserve">  </w:t>
      </w:r>
    </w:p>
    <w:p>
      <w:pPr>
        <w:snapToGrid w:val="0"/>
        <w:spacing w:before="360"/>
        <w:jc w:val="center"/>
        <w:rPr>
          <w:rFonts w:ascii="华文中宋" w:hAnsi="Times New Roman" w:eastAsia="华文中宋" w:cs="Times New Roman"/>
          <w:b/>
          <w:color w:val="000000"/>
          <w:w w:val="80"/>
          <w:sz w:val="28"/>
          <w:szCs w:val="28"/>
        </w:rPr>
      </w:pPr>
    </w:p>
    <w:p>
      <w:pPr>
        <w:snapToGrid w:val="0"/>
        <w:spacing w:before="360"/>
        <w:jc w:val="center"/>
        <w:outlineLvl w:val="0"/>
        <w:rPr>
          <w:rFonts w:ascii="黑体" w:hAnsi="华文中宋" w:eastAsia="黑体" w:cs="Times New Roman"/>
          <w:color w:val="000000"/>
          <w:sz w:val="40"/>
          <w:szCs w:val="40"/>
        </w:rPr>
      </w:pPr>
      <w:r>
        <w:rPr>
          <w:rFonts w:hint="eastAsia" w:ascii="黑体" w:hAnsi="华文中宋" w:eastAsia="黑体" w:cs="Times New Roman"/>
          <w:color w:val="000000"/>
          <w:sz w:val="40"/>
          <w:szCs w:val="40"/>
          <w:lang w:val="en-US" w:eastAsia="zh-CN"/>
        </w:rPr>
        <w:t>2025年</w:t>
      </w:r>
      <w:r>
        <w:rPr>
          <w:rFonts w:hint="eastAsia" w:ascii="黑体" w:hAnsi="华文中宋" w:eastAsia="黑体" w:cs="Times New Roman"/>
          <w:color w:val="000000"/>
          <w:sz w:val="40"/>
          <w:szCs w:val="40"/>
        </w:rPr>
        <w:t>特种装备创新设计大赛</w:t>
      </w:r>
    </w:p>
    <w:p>
      <w:pPr>
        <w:snapToGrid w:val="0"/>
        <w:spacing w:before="360"/>
        <w:jc w:val="center"/>
        <w:outlineLvl w:val="0"/>
        <w:rPr>
          <w:rFonts w:ascii="黑体" w:hAnsi="华文中宋" w:eastAsia="黑体" w:cs="Times New Roman"/>
          <w:color w:val="000000"/>
          <w:sz w:val="44"/>
          <w:szCs w:val="44"/>
        </w:rPr>
      </w:pPr>
    </w:p>
    <w:p>
      <w:pPr>
        <w:snapToGrid w:val="0"/>
        <w:spacing w:before="360"/>
        <w:jc w:val="center"/>
        <w:outlineLvl w:val="0"/>
        <w:rPr>
          <w:rFonts w:ascii="华文中宋" w:hAnsi="华文中宋" w:eastAsia="华文中宋" w:cs="Times New Roman"/>
          <w:b/>
          <w:color w:val="000000"/>
          <w:w w:val="80"/>
          <w:sz w:val="24"/>
          <w:szCs w:val="24"/>
        </w:rPr>
      </w:pPr>
      <w:r>
        <w:rPr>
          <w:rFonts w:hint="eastAsia" w:ascii="黑体" w:hAnsi="华文中宋" w:eastAsia="黑体" w:cs="Times New Roman"/>
          <w:color w:val="000000"/>
          <w:sz w:val="44"/>
          <w:szCs w:val="44"/>
        </w:rPr>
        <w:t>作品说明书</w:t>
      </w:r>
    </w:p>
    <w:p>
      <w:pPr>
        <w:snapToGrid w:val="0"/>
        <w:spacing w:before="360"/>
        <w:jc w:val="center"/>
        <w:rPr>
          <w:rFonts w:ascii="华文中宋" w:hAnsi="华文中宋" w:eastAsia="华文中宋" w:cs="Times New Roman"/>
          <w:b/>
          <w:color w:val="000000"/>
          <w:w w:val="80"/>
          <w:sz w:val="30"/>
          <w:szCs w:val="30"/>
        </w:rPr>
      </w:pPr>
    </w:p>
    <w:p>
      <w:pPr>
        <w:snapToGrid w:val="0"/>
        <w:spacing w:before="360"/>
        <w:jc w:val="center"/>
        <w:rPr>
          <w:rFonts w:ascii="华文中宋" w:hAnsi="华文中宋" w:eastAsia="华文中宋" w:cs="Times New Roman"/>
          <w:b/>
          <w:color w:val="000000"/>
          <w:w w:val="80"/>
          <w:sz w:val="30"/>
          <w:szCs w:val="30"/>
        </w:rPr>
      </w:pPr>
    </w:p>
    <w:p>
      <w:pPr>
        <w:snapToGrid w:val="0"/>
        <w:spacing w:before="360"/>
        <w:jc w:val="center"/>
        <w:rPr>
          <w:rFonts w:ascii="华文中宋" w:hAnsi="华文中宋" w:eastAsia="华文中宋" w:cs="Times New Roman"/>
          <w:b/>
          <w:color w:val="000000"/>
          <w:w w:val="80"/>
          <w:sz w:val="30"/>
          <w:szCs w:val="30"/>
        </w:rPr>
      </w:pPr>
    </w:p>
    <w:p>
      <w:pPr>
        <w:spacing w:line="480" w:lineRule="auto"/>
        <w:ind w:firstLine="2000" w:firstLineChars="625"/>
        <w:rPr>
          <w:rFonts w:ascii="黑体" w:hAnsi="华文中宋" w:eastAsia="黑体" w:cs="Times New Roman"/>
          <w:color w:val="000000"/>
          <w:sz w:val="32"/>
          <w:szCs w:val="32"/>
          <w:u w:val="single"/>
        </w:r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>作品名称：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</w:rPr>
        <w:t xml:space="preserve">                     </w:t>
      </w:r>
      <w:r>
        <w:rPr>
          <w:rFonts w:ascii="黑体" w:hAnsi="华文中宋" w:eastAsia="黑体" w:cs="Times New Roman"/>
          <w:color w:val="000000"/>
          <w:sz w:val="32"/>
          <w:szCs w:val="32"/>
          <w:u w:val="single"/>
        </w:rPr>
        <w:t xml:space="preserve">  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</w:rPr>
        <w:t xml:space="preserve"> </w:t>
      </w:r>
    </w:p>
    <w:p>
      <w:pPr>
        <w:spacing w:line="480" w:lineRule="auto"/>
        <w:ind w:firstLine="2000" w:firstLineChars="625"/>
        <w:rPr>
          <w:rFonts w:ascii="黑体" w:hAnsi="华文中宋" w:eastAsia="黑体" w:cs="Times New Roman"/>
          <w:color w:val="000000"/>
          <w:sz w:val="32"/>
          <w:szCs w:val="32"/>
          <w:u w:val="single"/>
        </w:r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>负 责 人：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</w:rPr>
        <w:t xml:space="preserve">                     </w:t>
      </w:r>
      <w:r>
        <w:rPr>
          <w:rFonts w:ascii="黑体" w:hAnsi="华文中宋" w:eastAsia="黑体" w:cs="Times New Roman"/>
          <w:color w:val="000000"/>
          <w:sz w:val="32"/>
          <w:szCs w:val="32"/>
          <w:u w:val="single"/>
        </w:rPr>
        <w:t xml:space="preserve">   </w:t>
      </w:r>
    </w:p>
    <w:p>
      <w:pPr>
        <w:spacing w:line="480" w:lineRule="auto"/>
        <w:ind w:firstLine="2000" w:firstLineChars="625"/>
        <w:rPr>
          <w:rFonts w:ascii="黑体" w:hAnsi="华文中宋" w:eastAsia="黑体" w:cs="Times New Roman"/>
          <w:color w:val="000000"/>
          <w:sz w:val="32"/>
          <w:szCs w:val="32"/>
          <w:u w:val="single"/>
        </w:r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>单位名称：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</w:rPr>
        <w:t xml:space="preserve">   </w:t>
      </w:r>
      <w:r>
        <w:rPr>
          <w:rFonts w:ascii="黑体" w:hAnsi="华文中宋" w:eastAsia="黑体" w:cs="Times New Roman"/>
          <w:color w:val="000000"/>
          <w:sz w:val="32"/>
          <w:szCs w:val="32"/>
          <w:u w:val="single"/>
        </w:rPr>
        <w:t xml:space="preserve">      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</w:rPr>
        <w:t xml:space="preserve">            </w:t>
      </w:r>
      <w:r>
        <w:rPr>
          <w:rFonts w:ascii="黑体" w:hAnsi="华文中宋" w:eastAsia="黑体" w:cs="Times New Roman"/>
          <w:color w:val="000000"/>
          <w:sz w:val="32"/>
          <w:szCs w:val="32"/>
          <w:u w:val="single"/>
        </w:rPr>
        <w:t xml:space="preserve">   </w:t>
      </w:r>
    </w:p>
    <w:p>
      <w:pPr>
        <w:spacing w:line="480" w:lineRule="auto"/>
        <w:ind w:firstLine="2000" w:firstLineChars="625"/>
        <w:rPr>
          <w:rFonts w:ascii="黑体" w:hAnsi="华文中宋" w:eastAsia="黑体" w:cs="Times New Roman"/>
          <w:color w:val="000000"/>
          <w:sz w:val="32"/>
          <w:szCs w:val="32"/>
          <w:u w:val="single"/>
        </w:r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>联系电话：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</w:rPr>
        <w:t xml:space="preserve">                      </w:t>
      </w:r>
      <w:r>
        <w:rPr>
          <w:rFonts w:ascii="黑体" w:hAnsi="华文中宋" w:eastAsia="黑体" w:cs="Times New Roman"/>
          <w:color w:val="000000"/>
          <w:sz w:val="32"/>
          <w:szCs w:val="32"/>
          <w:u w:val="single"/>
        </w:rPr>
        <w:t xml:space="preserve">  </w:t>
      </w:r>
    </w:p>
    <w:p>
      <w:pPr>
        <w:spacing w:line="480" w:lineRule="auto"/>
        <w:ind w:firstLine="2000" w:firstLineChars="625"/>
        <w:rPr>
          <w:rFonts w:ascii="黑体" w:hAnsi="华文中宋" w:eastAsia="黑体" w:cs="Times New Roman"/>
          <w:color w:val="000000"/>
          <w:sz w:val="32"/>
          <w:szCs w:val="32"/>
        </w:r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>指导教师：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u w:val="single"/>
        </w:rPr>
        <w:t xml:space="preserve">                        </w:t>
      </w:r>
    </w:p>
    <w:p>
      <w:pPr>
        <w:spacing w:line="480" w:lineRule="auto"/>
        <w:ind w:firstLine="2000" w:firstLineChars="625"/>
        <w:rPr>
          <w:rFonts w:ascii="黑体" w:hAnsi="华文中宋" w:eastAsia="黑体" w:cs="Times New Roman"/>
          <w:color w:val="000000"/>
          <w:sz w:val="28"/>
          <w:szCs w:val="28"/>
        </w:r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>作品类别：</w:t>
      </w:r>
      <w:r>
        <w:rPr>
          <w:rFonts w:hint="eastAsia" w:ascii="黑体" w:hAnsi="华文中宋" w:eastAsia="黑体" w:cs="Times New Roman"/>
          <w:color w:val="000000"/>
          <w:sz w:val="28"/>
          <w:szCs w:val="28"/>
        </w:rPr>
        <w:t>□实物开发类  □概念创意类</w:t>
      </w:r>
    </w:p>
    <w:p>
      <w:pPr>
        <w:spacing w:line="460" w:lineRule="exact"/>
        <w:ind w:firstLine="700" w:firstLineChars="250"/>
        <w:rPr>
          <w:rFonts w:ascii="仿宋_GB2312" w:hAnsi="华文中宋" w:eastAsia="仿宋_GB2312" w:cs="Times New Roman"/>
          <w:sz w:val="28"/>
          <w:szCs w:val="28"/>
        </w:rPr>
      </w:pPr>
    </w:p>
    <w:p>
      <w:pPr>
        <w:spacing w:line="480" w:lineRule="auto"/>
        <w:ind w:firstLine="720" w:firstLineChars="225"/>
        <w:jc w:val="left"/>
        <w:rPr>
          <w:rFonts w:ascii="黑体" w:hAnsi="华文中宋" w:eastAsia="黑体" w:cs="Times New Roman"/>
          <w:color w:val="000000"/>
          <w:sz w:val="32"/>
          <w:szCs w:val="32"/>
        </w:r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 xml:space="preserve">   </w:t>
      </w:r>
    </w:p>
    <w:p>
      <w:pPr>
        <w:spacing w:line="480" w:lineRule="auto"/>
        <w:ind w:firstLine="720" w:firstLineChars="225"/>
        <w:jc w:val="left"/>
        <w:rPr>
          <w:rFonts w:ascii="黑体" w:hAnsi="华文中宋" w:eastAsia="黑体" w:cs="Times New Roman"/>
          <w:color w:val="000000"/>
          <w:sz w:val="32"/>
          <w:szCs w:val="32"/>
        </w:rPr>
      </w:pPr>
    </w:p>
    <w:p>
      <w:pPr>
        <w:spacing w:line="480" w:lineRule="auto"/>
        <w:jc w:val="center"/>
        <w:rPr>
          <w:rFonts w:ascii="黑体" w:hAnsi="华文中宋" w:eastAsia="黑体" w:cs="Times New Roman"/>
          <w:color w:val="000000"/>
          <w:sz w:val="32"/>
          <w:szCs w:val="32"/>
        </w:r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>年</w:t>
      </w:r>
      <w:r>
        <w:rPr>
          <w:rFonts w:hint="eastAsia" w:ascii="黑体" w:hAnsi="华文中宋" w:eastAsia="黑体" w:cs="Times New Roman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月</w:t>
      </w:r>
    </w:p>
    <w:p>
      <w:pPr>
        <w:spacing w:line="480" w:lineRule="auto"/>
        <w:ind w:firstLine="720" w:firstLineChars="225"/>
        <w:jc w:val="left"/>
        <w:rPr>
          <w:rFonts w:ascii="黑体" w:hAnsi="华文中宋" w:eastAsia="黑体" w:cs="Times New Roman"/>
          <w:color w:val="000000"/>
          <w:sz w:val="32"/>
          <w:szCs w:val="32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418" w:right="1418" w:bottom="1418" w:left="1418" w:header="851" w:footer="992" w:gutter="0"/>
          <w:pgNumType w:start="0"/>
          <w:cols w:space="720" w:num="1"/>
          <w:titlePg/>
          <w:docGrid w:type="lines" w:linePitch="312" w:charSpace="0"/>
        </w:sectPr>
      </w:pPr>
      <w:r>
        <w:rPr>
          <w:rFonts w:hint="eastAsia" w:ascii="黑体" w:hAnsi="华文中宋" w:eastAsia="黑体" w:cs="Times New Roman"/>
          <w:color w:val="000000"/>
          <w:sz w:val="32"/>
          <w:szCs w:val="32"/>
        </w:rPr>
        <w:t xml:space="preserve">                         </w:t>
      </w:r>
    </w:p>
    <w:p>
      <w:pPr>
        <w:jc w:val="center"/>
        <w:rPr>
          <w:rFonts w:ascii="华文仿宋" w:hAnsi="华文仿宋" w:eastAsia="华文仿宋"/>
          <w:b/>
          <w:sz w:val="28"/>
        </w:rPr>
      </w:pPr>
      <w:r>
        <w:rPr>
          <w:rFonts w:hint="eastAsia" w:ascii="华文仿宋" w:hAnsi="华文仿宋" w:eastAsia="华文仿宋"/>
          <w:b/>
          <w:sz w:val="28"/>
        </w:rPr>
        <w:t>格式要求</w:t>
      </w:r>
    </w:p>
    <w:p>
      <w:pPr>
        <w:pStyle w:val="7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eastAsia="宋体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>总体要求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>全文控制在</w:t>
      </w:r>
      <w:r>
        <w:rPr>
          <w:rFonts w:hint="eastAsia" w:ascii="Times New Roman" w:hAnsi="Times New Roman" w:eastAsia="宋体" w:cs="Times New Roman"/>
          <w:sz w:val="24"/>
        </w:rPr>
        <w:t>10</w:t>
      </w:r>
      <w:r>
        <w:rPr>
          <w:rFonts w:ascii="Times New Roman" w:hAnsi="Times New Roman" w:eastAsia="宋体" w:cs="Times New Roman"/>
          <w:sz w:val="24"/>
        </w:rPr>
        <w:t>~</w:t>
      </w:r>
      <w:r>
        <w:rPr>
          <w:rFonts w:hint="eastAsia" w:ascii="Times New Roman" w:hAnsi="Times New Roman" w:eastAsia="宋体" w:cs="Times New Roman"/>
          <w:sz w:val="24"/>
        </w:rPr>
        <w:t>30</w:t>
      </w:r>
      <w:r>
        <w:rPr>
          <w:rFonts w:ascii="Times New Roman" w:hAnsi="Times New Roman" w:eastAsia="宋体" w:cs="Times New Roman"/>
          <w:sz w:val="24"/>
        </w:rPr>
        <w:t>页，并按以下顺序编排：作品名</w:t>
      </w:r>
      <w:r>
        <w:rPr>
          <w:rFonts w:hint="eastAsia" w:ascii="Times New Roman" w:hAnsi="Times New Roman" w:eastAsia="宋体" w:cs="Times New Roman"/>
          <w:sz w:val="24"/>
        </w:rPr>
        <w:t>、作品简介</w:t>
      </w:r>
      <w:r>
        <w:rPr>
          <w:rFonts w:ascii="Times New Roman" w:hAnsi="Times New Roman" w:eastAsia="宋体" w:cs="Times New Roman"/>
          <w:sz w:val="24"/>
        </w:rPr>
        <w:t>、正文[可自行组织，但应包括下列内容：作品背景（国内外相关研究现状）、</w:t>
      </w:r>
      <w:r>
        <w:rPr>
          <w:rFonts w:hint="eastAsia" w:ascii="Times New Roman" w:hAnsi="Times New Roman" w:eastAsia="宋体" w:cs="Times New Roman"/>
          <w:sz w:val="24"/>
        </w:rPr>
        <w:t>设计方案（设计目的、设计思路、主要技术指标、</w:t>
      </w:r>
      <w:r>
        <w:rPr>
          <w:rFonts w:ascii="Times New Roman" w:hAnsi="Times New Roman" w:eastAsia="宋体" w:cs="Times New Roman"/>
          <w:sz w:val="24"/>
        </w:rPr>
        <w:t>解决的关键技术问题</w:t>
      </w:r>
      <w:r>
        <w:rPr>
          <w:rFonts w:hint="eastAsia" w:ascii="Times New Roman" w:hAnsi="Times New Roman" w:eastAsia="宋体" w:cs="Times New Roman"/>
          <w:sz w:val="24"/>
        </w:rPr>
        <w:t>等）</w:t>
      </w:r>
      <w:r>
        <w:rPr>
          <w:rFonts w:ascii="Times New Roman" w:hAnsi="Times New Roman" w:eastAsia="宋体" w:cs="Times New Roman"/>
          <w:sz w:val="24"/>
        </w:rPr>
        <w:t>、</w:t>
      </w:r>
      <w:r>
        <w:rPr>
          <w:rFonts w:hint="eastAsia" w:ascii="Times New Roman" w:hAnsi="Times New Roman" w:eastAsia="宋体" w:cs="Times New Roman"/>
          <w:sz w:val="24"/>
        </w:rPr>
        <w:t>技术优势及</w:t>
      </w:r>
      <w:r>
        <w:rPr>
          <w:rFonts w:ascii="Times New Roman" w:hAnsi="Times New Roman" w:eastAsia="宋体" w:cs="Times New Roman"/>
          <w:sz w:val="24"/>
        </w:rPr>
        <w:t>创新特色、作品实物或实物模型的照片、应用前景、</w:t>
      </w:r>
      <w:r>
        <w:rPr>
          <w:rFonts w:hint="eastAsia" w:ascii="Times New Roman" w:hAnsi="Times New Roman" w:eastAsia="宋体" w:cs="Times New Roman"/>
          <w:sz w:val="24"/>
        </w:rPr>
        <w:t>成本测算、</w:t>
      </w:r>
      <w:r>
        <w:rPr>
          <w:rFonts w:ascii="Times New Roman" w:hAnsi="Times New Roman" w:eastAsia="宋体" w:cs="Times New Roman"/>
          <w:sz w:val="24"/>
        </w:rPr>
        <w:t>参考文献等。</w:t>
      </w:r>
    </w:p>
    <w:p>
      <w:pPr>
        <w:pStyle w:val="7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eastAsia="宋体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>页面要求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>A4页面。页边距：上25mm，下25mm，左、右各20mm。标准字间距，固定行距20磅</w:t>
      </w:r>
      <w:r>
        <w:rPr>
          <w:rFonts w:hint="eastAsia" w:ascii="Times New Roman" w:hAnsi="Times New Roman" w:eastAsia="宋体" w:cs="Times New Roman"/>
          <w:sz w:val="24"/>
        </w:rPr>
        <w:t>，</w:t>
      </w:r>
      <w:r>
        <w:rPr>
          <w:rFonts w:ascii="Times New Roman" w:hAnsi="Times New Roman" w:eastAsia="宋体" w:cs="Times New Roman"/>
          <w:sz w:val="24"/>
        </w:rPr>
        <w:t>不要设置页眉，页码位于页面底部居中。</w:t>
      </w:r>
    </w:p>
    <w:p>
      <w:pPr>
        <w:pStyle w:val="7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eastAsia="宋体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>图表要求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>插图按序编号，并加图名（位于图下方），采用嵌入型版式。图中文字用五号宋体，符号用小五号Times New Roman（矢量、矩阵用黑斜体）；坐标图的横纵坐标应标注对应量的名称和符号/单位。表格按序编号，并加</w:t>
      </w:r>
      <w:r>
        <w:rPr>
          <w:rFonts w:hint="eastAsia" w:ascii="Times New Roman" w:hAnsi="Times New Roman" w:eastAsia="宋体" w:cs="Times New Roman"/>
          <w:sz w:val="24"/>
        </w:rPr>
        <w:t>标题</w:t>
      </w:r>
      <w:r>
        <w:rPr>
          <w:rFonts w:ascii="Times New Roman" w:hAnsi="Times New Roman" w:eastAsia="宋体" w:cs="Times New Roman"/>
          <w:sz w:val="24"/>
        </w:rPr>
        <w:t>（位于表上方）。采用三线表，必要时可加辅助线。</w:t>
      </w:r>
    </w:p>
    <w:p>
      <w:pPr>
        <w:pStyle w:val="7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eastAsia="宋体" w:cs="Times New Roman"/>
          <w:sz w:val="24"/>
        </w:rPr>
      </w:pPr>
      <w:r>
        <w:rPr>
          <w:rFonts w:hint="eastAsia" w:ascii="Times New Roman" w:hAnsi="Times New Roman" w:eastAsia="宋体" w:cs="Times New Roman"/>
          <w:sz w:val="24"/>
        </w:rPr>
        <w:t>字号、字体要求（示例）</w:t>
      </w:r>
    </w:p>
    <w:p>
      <w:pPr>
        <w:rPr>
          <w:rFonts w:ascii="仿宋" w:hAnsi="仿宋" w:eastAsia="仿宋" w:cs="Times New Roman"/>
          <w:b/>
          <w:sz w:val="32"/>
        </w:rPr>
      </w:pPr>
      <w:r>
        <w:rPr>
          <w:rFonts w:hint="eastAsia" w:ascii="仿宋" w:hAnsi="仿宋" w:eastAsia="仿宋" w:cs="Times New Roman"/>
          <w:b/>
          <w:sz w:val="32"/>
        </w:rPr>
        <w:br w:type="page"/>
      </w:r>
    </w:p>
    <w:p>
      <w:pPr>
        <w:spacing w:line="360" w:lineRule="auto"/>
        <w:jc w:val="center"/>
        <w:rPr>
          <w:rFonts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Times New Roman"/>
          <w:b/>
          <w:sz w:val="32"/>
        </w:rPr>
        <w:t>……设计说明书</w:t>
      </w:r>
    </w:p>
    <w:p>
      <w:pPr>
        <w:spacing w:line="360" w:lineRule="auto"/>
        <w:jc w:val="left"/>
        <w:rPr>
          <w:rFonts w:ascii="Times New Roman" w:hAnsi="Times New Roman" w:eastAsia="宋体" w:cs="Times New Roman"/>
          <w:b/>
          <w:sz w:val="24"/>
        </w:rPr>
      </w:pPr>
      <w:r>
        <w:rPr>
          <w:rFonts w:hint="eastAsia" w:ascii="Times New Roman" w:hAnsi="Times New Roman" w:eastAsia="宋体" w:cs="Times New Roman"/>
          <w:b/>
          <w:sz w:val="24"/>
        </w:rPr>
        <w:t>作品内容简介（宋体，小四，加粗，居中）：</w:t>
      </w:r>
    </w:p>
    <w:p>
      <w:pPr>
        <w:spacing w:line="360" w:lineRule="auto"/>
        <w:ind w:firstLine="420" w:firstLineChars="20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设计了一套自动控制系统……（</w:t>
      </w:r>
      <w:r>
        <w:rPr>
          <w:rFonts w:ascii="Times New Roman" w:hAnsi="Times New Roman" w:eastAsia="宋体" w:cs="Times New Roman"/>
        </w:rPr>
        <w:t>400—600字以内）（宋体，五号</w:t>
      </w:r>
      <w:r>
        <w:rPr>
          <w:rFonts w:hint="eastAsia" w:ascii="Times New Roman" w:hAnsi="Times New Roman" w:eastAsia="宋体" w:cs="Times New Roman"/>
        </w:rPr>
        <w:t>）</w:t>
      </w:r>
    </w:p>
    <w:p>
      <w:pPr>
        <w:spacing w:line="360" w:lineRule="auto"/>
        <w:jc w:val="center"/>
        <w:rPr>
          <w:rFonts w:ascii="Times New Roman" w:hAnsi="Times New Roman" w:eastAsia="宋体" w:cs="Times New Roman"/>
        </w:rPr>
      </w:pPr>
    </w:p>
    <w:p>
      <w:pPr>
        <w:spacing w:line="360" w:lineRule="auto"/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 xml:space="preserve">1 </w:t>
      </w:r>
      <w:r>
        <w:rPr>
          <w:rFonts w:hint="eastAsia" w:ascii="Times New Roman" w:hAnsi="Times New Roman" w:eastAsia="宋体" w:cs="Times New Roman"/>
          <w:b/>
          <w:sz w:val="24"/>
        </w:rPr>
        <w:t>设计</w:t>
      </w:r>
      <w:r>
        <w:rPr>
          <w:rFonts w:ascii="Times New Roman" w:hAnsi="Times New Roman" w:eastAsia="宋体" w:cs="Times New Roman"/>
          <w:b/>
          <w:sz w:val="24"/>
        </w:rPr>
        <w:t>背景及意义（宋体，小四，加粗）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在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基地，目前从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后，从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时，一个人需站在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旁观察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，而另一个人关闭阀门。因在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内含有大量的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气体（硫化氢）</w:t>
      </w:r>
      <w:r>
        <w:rPr>
          <w:rFonts w:hint="eastAsia" w:ascii="Times New Roman" w:hAnsi="Times New Roman" w:eastAsia="宋体" w:cs="Times New Roman"/>
        </w:rPr>
        <w:t>，</w:t>
      </w:r>
      <w:r>
        <w:rPr>
          <w:rFonts w:ascii="Times New Roman" w:hAnsi="Times New Roman" w:eastAsia="宋体" w:cs="Times New Roman"/>
        </w:rPr>
        <w:t>从安全角度考虑站在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上的人必须戴上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（宋体，五号）</w:t>
      </w:r>
    </w:p>
    <w:p>
      <w:pPr>
        <w:spacing w:line="360" w:lineRule="auto"/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>2 设计方案（宋体，小四，加粗）</w:t>
      </w:r>
    </w:p>
    <w:p>
      <w:pPr>
        <w:spacing w:line="360" w:lineRule="auto"/>
        <w:rPr>
          <w:rFonts w:ascii="Times New Roman" w:hAnsi="Times New Roman" w:eastAsia="宋体" w:cs="Times New Roman"/>
          <w:sz w:val="24"/>
        </w:rPr>
      </w:pPr>
      <w:r>
        <w:rPr>
          <w:rFonts w:hint="eastAsia" w:ascii="Times New Roman" w:hAnsi="Times New Roman" w:eastAsia="宋体" w:cs="Times New Roman"/>
          <w:sz w:val="24"/>
        </w:rPr>
        <w:t>2</w:t>
      </w:r>
      <w:r>
        <w:rPr>
          <w:rFonts w:ascii="Times New Roman" w:hAnsi="Times New Roman" w:eastAsia="宋体" w:cs="Times New Roman"/>
          <w:sz w:val="24"/>
        </w:rPr>
        <w:t xml:space="preserve">.1 </w:t>
      </w:r>
      <w:r>
        <w:rPr>
          <w:rFonts w:hint="eastAsia" w:ascii="Times New Roman" w:hAnsi="Times New Roman" w:eastAsia="宋体" w:cs="Times New Roman"/>
          <w:sz w:val="24"/>
        </w:rPr>
        <w:t>设计目的、思路、技术指标等</w:t>
      </w:r>
    </w:p>
    <w:p>
      <w:pPr>
        <w:spacing w:line="360" w:lineRule="auto"/>
        <w:ind w:firstLine="420" w:firstLineChars="200"/>
        <w:rPr>
          <w:rFonts w:ascii="Times New Roman" w:hAnsi="Times New Roman" w:eastAsia="宋体" w:cs="Times New Roman"/>
          <w:sz w:val="24"/>
        </w:rPr>
      </w:pPr>
      <w:r>
        <w:rPr>
          <w:rFonts w:hint="eastAsia" w:ascii="Times New Roman" w:hAnsi="Times New Roman" w:eastAsia="宋体" w:cs="Times New Roman"/>
        </w:rPr>
        <w:t>……（宋体，五号）</w:t>
      </w:r>
    </w:p>
    <w:p>
      <w:pPr>
        <w:spacing w:line="360" w:lineRule="auto"/>
        <w:rPr>
          <w:rFonts w:ascii="Times New Roman" w:hAnsi="Times New Roman" w:eastAsia="宋体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>2.2 电磁控制（宋体，小四）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用电磁控制比较容易实现，但是因为防火、防暴的原因，工作区不得……，无法用电磁控制</w:t>
      </w:r>
      <w:bookmarkStart w:id="0" w:name="_Hlk139902838"/>
      <w:r>
        <w:rPr>
          <w:rFonts w:hint="eastAsia" w:ascii="Times New Roman" w:hAnsi="Times New Roman" w:eastAsia="宋体" w:cs="Times New Roman"/>
        </w:rPr>
        <w:t>……</w:t>
      </w:r>
      <w:bookmarkEnd w:id="0"/>
      <w:r>
        <w:rPr>
          <w:rFonts w:hint="eastAsia" w:ascii="Times New Roman" w:hAnsi="Times New Roman" w:eastAsia="宋体" w:cs="Times New Roman"/>
        </w:rPr>
        <w:t>（宋体，五号）</w:t>
      </w:r>
    </w:p>
    <w:p>
      <w:pPr>
        <w:spacing w:line="360" w:lineRule="auto"/>
        <w:rPr>
          <w:rFonts w:ascii="Times New Roman" w:hAnsi="Times New Roman" w:eastAsia="宋体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>2.3 气动控制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用气动控制，气源的空气压缩机也要用电，但可以将空气压缩机放置在远离……区的位置。我们最终选择了这一方案。如图</w:t>
      </w:r>
      <w:r>
        <w:rPr>
          <w:rFonts w:ascii="Times New Roman" w:hAnsi="Times New Roman" w:eastAsia="宋体" w:cs="Times New Roman"/>
        </w:rPr>
        <w:t>1所示，</w:t>
      </w:r>
      <w:r>
        <w:rPr>
          <w:rFonts w:hint="eastAsia" w:ascii="Times New Roman" w:hAnsi="Times New Roman" w:eastAsia="宋体" w:cs="Times New Roman"/>
        </w:rPr>
        <w:t>……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气动方案设计时考虑的主要问题：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  <w:sz w:val="24"/>
        </w:rPr>
      </w:pPr>
      <w:r>
        <w:rPr>
          <w:rFonts w:hint="eastAsia" w:ascii="Times New Roman" w:hAnsi="Times New Roman" w:eastAsia="宋体" w:cs="Times New Roman"/>
          <w:sz w:val="24"/>
        </w:rPr>
        <w:t>……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正文中表示物理量的符号，表示点、线、面的字母均用</w:t>
      </w:r>
      <w:r>
        <w:rPr>
          <w:rFonts w:ascii="Times New Roman" w:hAnsi="Times New Roman" w:eastAsia="宋体" w:cs="Times New Roman"/>
        </w:rPr>
        <w:t>Times New Roman斜体；表示法定计量单位、词头的符号、函数等，化学元素符号均用Times New Roman正体。</w:t>
      </w:r>
    </w:p>
    <w:p>
      <w:pPr>
        <w:spacing w:line="360" w:lineRule="auto"/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 xml:space="preserve">3 </w:t>
      </w:r>
      <w:r>
        <w:rPr>
          <w:rFonts w:hint="eastAsia" w:ascii="Times New Roman" w:hAnsi="Times New Roman" w:eastAsia="宋体" w:cs="Times New Roman"/>
          <w:b/>
          <w:sz w:val="24"/>
        </w:rPr>
        <w:t>作品实物、模型图片等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完成</w:t>
      </w:r>
      <w:r>
        <w:rPr>
          <w:rFonts w:hint="eastAsia" w:ascii="Times New Roman" w:hAnsi="Times New Roman" w:eastAsia="宋体" w:cs="Times New Roman"/>
        </w:rPr>
        <w:t>设计</w:t>
      </w:r>
      <w:r>
        <w:rPr>
          <w:rFonts w:ascii="Times New Roman" w:hAnsi="Times New Roman" w:eastAsia="宋体" w:cs="Times New Roman"/>
        </w:rPr>
        <w:t>后，作品照片见图1。</w:t>
      </w:r>
    </w:p>
    <w:p>
      <w:pPr>
        <w:spacing w:line="360" w:lineRule="auto"/>
        <w:ind w:firstLine="420"/>
        <w:jc w:val="center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mc:AlternateContent>
          <mc:Choice Requires="wps">
            <w:drawing>
              <wp:inline distT="0" distB="0" distL="0" distR="0">
                <wp:extent cx="2643505" cy="1464945"/>
                <wp:effectExtent l="6350" t="6350" r="7620" b="14605"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3505" cy="146494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0000_s1026" o:spid="_x0000_s1026" o:spt="1" style="height:115.35pt;width:208.15pt;v-text-anchor:middle;" filled="f" stroked="t" coordsize="21600,21600" o:gfxdata="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">
                <v:fill on="f" focussize="0,0"/>
                <v:stroke weight="1pt" color="#2F528F [3204]" miterlimit="8" joinstyle="miter"/>
                <v:imagedata o:title=""/>
                <o:lock v:ext="edit" aspectratio="f"/>
                <w10:wrap type="none"/>
                <w10:anchorlock/>
              </v:rect>
            </w:pict>
          </mc:Fallback>
        </mc:AlternateContent>
      </w:r>
    </w:p>
    <w:p>
      <w:pPr>
        <w:spacing w:line="360" w:lineRule="auto"/>
        <w:ind w:firstLine="420"/>
        <w:jc w:val="center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图1</w:t>
      </w:r>
      <w:r>
        <w:rPr>
          <w:rFonts w:ascii="Times New Roman" w:hAnsi="Times New Roman" w:eastAsia="宋体" w:cs="Times New Roman"/>
        </w:rPr>
        <w:t xml:space="preserve">  </w:t>
      </w:r>
      <w:r>
        <w:rPr>
          <w:rFonts w:hint="eastAsia" w:ascii="Times New Roman" w:hAnsi="Times New Roman" w:eastAsia="宋体" w:cs="Times New Roman"/>
        </w:rPr>
        <w:t>XXXXX</w:t>
      </w:r>
    </w:p>
    <w:p>
      <w:pPr>
        <w:spacing w:line="360" w:lineRule="auto"/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 xml:space="preserve">4 </w:t>
      </w:r>
      <w:r>
        <w:rPr>
          <w:rFonts w:hint="eastAsia" w:ascii="Times New Roman" w:hAnsi="Times New Roman" w:eastAsia="宋体" w:cs="Times New Roman"/>
          <w:b/>
          <w:sz w:val="24"/>
        </w:rPr>
        <w:t>技术优势及创新特色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……（宋体，五号）</w:t>
      </w:r>
    </w:p>
    <w:p>
      <w:pPr>
        <w:spacing w:line="360" w:lineRule="auto"/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>5 应用</w:t>
      </w:r>
      <w:r>
        <w:rPr>
          <w:rFonts w:hint="eastAsia" w:ascii="Times New Roman" w:hAnsi="Times New Roman" w:eastAsia="宋体" w:cs="Times New Roman"/>
          <w:b/>
          <w:sz w:val="24"/>
        </w:rPr>
        <w:t>前景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1）适用于向不同类型的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（容积不同、</w:t>
      </w:r>
      <w:r>
        <w:rPr>
          <w:rFonts w:hint="eastAsia" w:ascii="Times New Roman" w:hAnsi="Times New Roman" w:eastAsia="宋体" w:cs="Times New Roman"/>
        </w:rPr>
        <w:t>……</w:t>
      </w:r>
      <w:r>
        <w:rPr>
          <w:rFonts w:ascii="Times New Roman" w:hAnsi="Times New Roman" w:eastAsia="宋体" w:cs="Times New Roman"/>
        </w:rPr>
        <w:t>高度不同）。</w:t>
      </w:r>
      <w:r>
        <w:rPr>
          <w:rFonts w:hint="eastAsia" w:ascii="Times New Roman" w:hAnsi="Times New Roman" w:eastAsia="宋体" w:cs="Times New Roman"/>
        </w:rPr>
        <w:t>（宋体，五号）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2）操作和控制简便，任何工作人员很容易地使用它。</w:t>
      </w:r>
    </w:p>
    <w:p>
      <w:pPr>
        <w:spacing w:line="360" w:lineRule="auto"/>
        <w:ind w:firstLine="420"/>
        <w:rPr>
          <w:rFonts w:hint="eastAsia"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3）</w:t>
      </w:r>
      <w:r>
        <w:rPr>
          <w:rFonts w:hint="eastAsia" w:ascii="Times New Roman" w:hAnsi="Times New Roman" w:eastAsia="宋体" w:cs="Times New Roman"/>
        </w:rPr>
        <w:t>……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在……，……的数量很多，所有的……装置都需要改进，因此应用前景很广……</w:t>
      </w:r>
    </w:p>
    <w:p>
      <w:pPr>
        <w:spacing w:line="360" w:lineRule="auto"/>
        <w:rPr>
          <w:rFonts w:ascii="Times New Roman" w:hAnsi="Times New Roman" w:eastAsia="宋体" w:cs="Times New Roman"/>
          <w:b/>
          <w:sz w:val="24"/>
        </w:rPr>
      </w:pPr>
      <w:r>
        <w:rPr>
          <w:rFonts w:ascii="Times New Roman" w:hAnsi="Times New Roman" w:eastAsia="宋体" w:cs="Times New Roman"/>
          <w:b/>
          <w:sz w:val="24"/>
        </w:rPr>
        <w:t>6 成本</w:t>
      </w:r>
      <w:r>
        <w:rPr>
          <w:rFonts w:hint="eastAsia" w:ascii="Times New Roman" w:hAnsi="Times New Roman" w:eastAsia="宋体" w:cs="Times New Roman"/>
          <w:b/>
          <w:sz w:val="24"/>
        </w:rPr>
        <w:t>测</w:t>
      </w:r>
      <w:r>
        <w:rPr>
          <w:rFonts w:ascii="Times New Roman" w:hAnsi="Times New Roman" w:eastAsia="宋体" w:cs="Times New Roman"/>
          <w:b/>
          <w:sz w:val="24"/>
        </w:rPr>
        <w:t>算</w:t>
      </w:r>
    </w:p>
    <w:p>
      <w:pPr>
        <w:spacing w:line="360" w:lineRule="auto"/>
        <w:ind w:firstLine="42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……（宋体，五号）</w:t>
      </w:r>
    </w:p>
    <w:p>
      <w:pPr>
        <w:spacing w:line="360" w:lineRule="auto"/>
        <w:jc w:val="center"/>
        <w:rPr>
          <w:rFonts w:ascii="黑体" w:hAnsi="黑体" w:eastAsia="黑体" w:cs="Times New Roman"/>
        </w:rPr>
      </w:pPr>
      <w:r>
        <w:rPr>
          <w:rFonts w:hint="eastAsia" w:ascii="黑体" w:hAnsi="黑体" w:eastAsia="黑体" w:cs="Times New Roman"/>
        </w:rPr>
        <w:t>参考文献</w:t>
      </w:r>
    </w:p>
    <w:p>
      <w:pPr>
        <w:spacing w:line="360" w:lineRule="exact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[1]xxx，xxx．可重构模块化机器人现状和发展．机器人，2001，23(3) ：275-279</w:t>
      </w:r>
    </w:p>
    <w:p>
      <w:pPr>
        <w:spacing w:line="360" w:lineRule="exact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[2]xxx．机器人技术基础．xxxxxx出版社，1996：15-47</w:t>
      </w:r>
    </w:p>
    <w:p>
      <w:pPr>
        <w:spacing w:line="360" w:lineRule="exact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[3]xxxxx，xxxx．xxx，xxx译．机器人操作的数学导论．xxxx出版社，1998：11-67</w:t>
      </w:r>
    </w:p>
    <w:p>
      <w:pPr>
        <w:spacing w:line="360" w:lineRule="exact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[4]Lee H Y, Reinholtz C F. Inverse kinematics of serial-chain manipulators[J]. ASME Journal of Mechanical Design. 1996, 118(3): 396-404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2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0886366"/>
    <w:multiLevelType w:val="multilevel"/>
    <w:tmpl w:val="40886366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MwZmYxOTAxMTk3ZjkzNDRlYzNjNWI2ODMwZDYwOGUifQ=="/>
  </w:docVars>
  <w:rsids>
    <w:rsidRoot w:val="00E3037A"/>
    <w:rsid w:val="0007060B"/>
    <w:rsid w:val="00086F33"/>
    <w:rsid w:val="002E3FF6"/>
    <w:rsid w:val="002F01E6"/>
    <w:rsid w:val="0036316E"/>
    <w:rsid w:val="004E53D8"/>
    <w:rsid w:val="00561834"/>
    <w:rsid w:val="007C28A0"/>
    <w:rsid w:val="009713DB"/>
    <w:rsid w:val="00A133FA"/>
    <w:rsid w:val="00A33B2B"/>
    <w:rsid w:val="00A90AA3"/>
    <w:rsid w:val="00AC521F"/>
    <w:rsid w:val="00BB0FA8"/>
    <w:rsid w:val="00C43FD9"/>
    <w:rsid w:val="00CC6957"/>
    <w:rsid w:val="00CE73E1"/>
    <w:rsid w:val="00E3037A"/>
    <w:rsid w:val="00E91DF3"/>
    <w:rsid w:val="00F25E99"/>
    <w:rsid w:val="00FB778E"/>
    <w:rsid w:val="29D36775"/>
    <w:rsid w:val="2C4D5139"/>
    <w:rsid w:val="39A37CD3"/>
    <w:rsid w:val="40340414"/>
    <w:rsid w:val="49E101F4"/>
    <w:rsid w:val="54704786"/>
    <w:rsid w:val="55F220BC"/>
    <w:rsid w:val="57F42E95"/>
    <w:rsid w:val="59884063"/>
    <w:rsid w:val="7D203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character" w:styleId="6">
    <w:name w:val="page number"/>
    <w:autoRedefine/>
    <w:qFormat/>
    <w:uiPriority w:val="0"/>
  </w:style>
  <w:style w:type="paragraph" w:styleId="7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8">
    <w:name w:val="页脚 字符"/>
    <w:basedOn w:val="5"/>
    <w:link w:val="2"/>
    <w:autoRedefine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眉 字符"/>
    <w:basedOn w:val="5"/>
    <w:link w:val="3"/>
    <w:autoRedefine/>
    <w:qFormat/>
    <w:uiPriority w:val="0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123F5A-5DB0-4406-BD59-B0FA52779C0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1082</Words>
  <Characters>1306</Characters>
  <Lines>11</Lines>
  <Paragraphs>3</Paragraphs>
  <TotalTime>26</TotalTime>
  <ScaleCrop>false</ScaleCrop>
  <LinksUpToDate>false</LinksUpToDate>
  <CharactersWithSpaces>1498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2023-07-10T09:20:00Z</dcterms:created>
  <dc:creator>hongyue zhang</dc:creator>
  <cp:lastModifiedBy>王冉</cp:lastModifiedBy>
  <dcterms:modified xsi:type="dcterms:W3CDTF">2025-10-15T02:49:31Z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59A39B3747254F3A854FC561617A4452_13</vt:lpwstr>
  </property>
</Properties>
</file>